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F1C7" w14:textId="77777777" w:rsidR="00D7202D" w:rsidRDefault="00D7202D" w:rsidP="00D7202D">
      <w:pPr>
        <w:pStyle w:val="a3"/>
        <w:spacing w:line="360" w:lineRule="auto"/>
        <w:rPr>
          <w:b/>
        </w:rPr>
      </w:pPr>
      <w:r>
        <w:rPr>
          <w:b/>
        </w:rPr>
        <w:t xml:space="preserve">МУНИЦИПАЛЬНОЕ   </w:t>
      </w:r>
      <w:proofErr w:type="gramStart"/>
      <w:r>
        <w:rPr>
          <w:b/>
        </w:rPr>
        <w:t>КАЗЕННОЕ  УЧРЕЖДЕНИЕ</w:t>
      </w:r>
      <w:proofErr w:type="gramEnd"/>
      <w:r>
        <w:rPr>
          <w:b/>
        </w:rPr>
        <w:t xml:space="preserve">   КУЛЬТУРЫ</w:t>
      </w:r>
    </w:p>
    <w:p w14:paraId="1FA74593" w14:textId="77777777" w:rsidR="00D7202D" w:rsidRDefault="00D7202D" w:rsidP="00D7202D">
      <w:pPr>
        <w:pStyle w:val="a3"/>
        <w:spacing w:line="360" w:lineRule="auto"/>
        <w:rPr>
          <w:b/>
        </w:rPr>
      </w:pPr>
      <w:r>
        <w:rPr>
          <w:b/>
        </w:rPr>
        <w:t>«ЦЕНТРАЛЬНАЯ   МЕЖПОСЕЛЕНЧЕСКАЯ   БИБЛИОТЕКА»</w:t>
      </w:r>
    </w:p>
    <w:p w14:paraId="6F24C98E" w14:textId="77777777" w:rsidR="00D7202D" w:rsidRDefault="00D7202D" w:rsidP="00D7202D">
      <w:pPr>
        <w:pStyle w:val="a3"/>
        <w:spacing w:line="360" w:lineRule="auto"/>
        <w:rPr>
          <w:b/>
        </w:rPr>
      </w:pPr>
      <w:r>
        <w:rPr>
          <w:b/>
        </w:rPr>
        <w:t>(МКУК «ЦМБ»)</w:t>
      </w:r>
    </w:p>
    <w:p w14:paraId="71552C6B" w14:textId="77777777" w:rsidR="00D7202D" w:rsidRPr="003659A5" w:rsidRDefault="00D7202D" w:rsidP="00D7202D">
      <w:pPr>
        <w:pStyle w:val="a3"/>
        <w:rPr>
          <w:sz w:val="22"/>
          <w:szCs w:val="22"/>
          <w:u w:val="none"/>
        </w:rPr>
      </w:pPr>
    </w:p>
    <w:p w14:paraId="6B95EAFF" w14:textId="77777777" w:rsidR="00D7202D" w:rsidRPr="003659A5" w:rsidRDefault="00D7202D" w:rsidP="00B101C9">
      <w:pPr>
        <w:pStyle w:val="a5"/>
        <w:jc w:val="center"/>
        <w:rPr>
          <w:szCs w:val="28"/>
        </w:rPr>
      </w:pPr>
    </w:p>
    <w:p w14:paraId="716528A7" w14:textId="77777777" w:rsidR="00D7202D" w:rsidRPr="003108CB" w:rsidRDefault="00D7202D" w:rsidP="00B101C9">
      <w:pPr>
        <w:pStyle w:val="a5"/>
        <w:jc w:val="center"/>
        <w:rPr>
          <w:b/>
          <w:szCs w:val="28"/>
        </w:rPr>
      </w:pPr>
      <w:r w:rsidRPr="003108CB">
        <w:rPr>
          <w:b/>
          <w:szCs w:val="28"/>
        </w:rPr>
        <w:t xml:space="preserve">Перечень акций и циклов </w:t>
      </w:r>
    </w:p>
    <w:p w14:paraId="50D57DC9" w14:textId="77777777" w:rsidR="003B3A18" w:rsidRDefault="00D7202D" w:rsidP="00B101C9">
      <w:pPr>
        <w:pStyle w:val="a5"/>
        <w:jc w:val="center"/>
        <w:rPr>
          <w:szCs w:val="28"/>
        </w:rPr>
      </w:pPr>
      <w:r w:rsidRPr="00D7202D">
        <w:rPr>
          <w:szCs w:val="28"/>
        </w:rPr>
        <w:t>в рамках</w:t>
      </w:r>
      <w:r>
        <w:rPr>
          <w:szCs w:val="28"/>
        </w:rPr>
        <w:t>,</w:t>
      </w:r>
      <w:r w:rsidRPr="00D7202D">
        <w:rPr>
          <w:szCs w:val="28"/>
        </w:rPr>
        <w:t xml:space="preserve"> которых будет организована и</w:t>
      </w:r>
      <w:r w:rsidR="006B7B50" w:rsidRPr="00D7202D">
        <w:rPr>
          <w:szCs w:val="28"/>
        </w:rPr>
        <w:t>нформационно-просветительск</w:t>
      </w:r>
      <w:r w:rsidRPr="00D7202D">
        <w:rPr>
          <w:szCs w:val="28"/>
        </w:rPr>
        <w:t xml:space="preserve">ая </w:t>
      </w:r>
      <w:r>
        <w:rPr>
          <w:szCs w:val="28"/>
        </w:rPr>
        <w:t xml:space="preserve">и культурно-досуговая </w:t>
      </w:r>
      <w:r w:rsidRPr="00D7202D">
        <w:rPr>
          <w:szCs w:val="28"/>
        </w:rPr>
        <w:t xml:space="preserve">деятельность </w:t>
      </w:r>
      <w:r w:rsidR="003B3A18">
        <w:rPr>
          <w:szCs w:val="28"/>
        </w:rPr>
        <w:t xml:space="preserve">библиотек – </w:t>
      </w:r>
    </w:p>
    <w:p w14:paraId="2947703F" w14:textId="77777777" w:rsidR="003B3A18" w:rsidRDefault="003B3A18" w:rsidP="00B101C9">
      <w:pPr>
        <w:pStyle w:val="a5"/>
        <w:jc w:val="center"/>
        <w:rPr>
          <w:szCs w:val="28"/>
        </w:rPr>
      </w:pPr>
      <w:r>
        <w:rPr>
          <w:szCs w:val="28"/>
        </w:rPr>
        <w:t>структурных подразделений МКУК «ЦМБ</w:t>
      </w:r>
      <w:r w:rsidR="006B7B50" w:rsidRPr="00D7202D">
        <w:rPr>
          <w:szCs w:val="28"/>
        </w:rPr>
        <w:t xml:space="preserve"> </w:t>
      </w:r>
    </w:p>
    <w:p w14:paraId="34A9EDC4" w14:textId="77777777" w:rsidR="00BE7248" w:rsidRPr="00D7202D" w:rsidRDefault="00D7202D" w:rsidP="00B101C9">
      <w:pPr>
        <w:pStyle w:val="a5"/>
        <w:jc w:val="center"/>
        <w:rPr>
          <w:szCs w:val="28"/>
        </w:rPr>
      </w:pPr>
      <w:r w:rsidRPr="00D7202D">
        <w:rPr>
          <w:szCs w:val="28"/>
        </w:rPr>
        <w:t>в</w:t>
      </w:r>
      <w:r w:rsidR="006B7B50" w:rsidRPr="00D7202D">
        <w:rPr>
          <w:szCs w:val="28"/>
        </w:rPr>
        <w:t xml:space="preserve"> 202</w:t>
      </w:r>
      <w:r w:rsidR="00472F37">
        <w:rPr>
          <w:szCs w:val="28"/>
        </w:rPr>
        <w:t>2</w:t>
      </w:r>
      <w:r w:rsidR="006B7B50" w:rsidRPr="00D7202D">
        <w:rPr>
          <w:szCs w:val="28"/>
        </w:rPr>
        <w:t xml:space="preserve"> год</w:t>
      </w:r>
      <w:r w:rsidR="003108CB">
        <w:rPr>
          <w:szCs w:val="28"/>
        </w:rPr>
        <w:t>у</w:t>
      </w:r>
    </w:p>
    <w:p w14:paraId="7613399D" w14:textId="77777777" w:rsidR="00276E16" w:rsidRPr="00B101C9" w:rsidRDefault="00276E16" w:rsidP="00B101C9">
      <w:pPr>
        <w:pStyle w:val="a5"/>
        <w:jc w:val="center"/>
        <w:rPr>
          <w:b/>
          <w:sz w:val="24"/>
        </w:rPr>
      </w:pPr>
    </w:p>
    <w:tbl>
      <w:tblPr>
        <w:tblStyle w:val="a6"/>
        <w:tblW w:w="9701" w:type="dxa"/>
        <w:tblInd w:w="-176" w:type="dxa"/>
        <w:tblLook w:val="04A0" w:firstRow="1" w:lastRow="0" w:firstColumn="1" w:lastColumn="0" w:noHBand="0" w:noVBand="1"/>
      </w:tblPr>
      <w:tblGrid>
        <w:gridCol w:w="560"/>
        <w:gridCol w:w="4873"/>
        <w:gridCol w:w="1479"/>
        <w:gridCol w:w="2789"/>
      </w:tblGrid>
      <w:tr w:rsidR="00D7202D" w:rsidRPr="00D7202D" w14:paraId="39BFC9B0" w14:textId="77777777" w:rsidTr="003B3A18">
        <w:trPr>
          <w:trHeight w:val="358"/>
        </w:trPr>
        <w:tc>
          <w:tcPr>
            <w:tcW w:w="560" w:type="dxa"/>
          </w:tcPr>
          <w:p w14:paraId="5A962BD4" w14:textId="77777777" w:rsidR="00BE7248" w:rsidRPr="00D7202D" w:rsidRDefault="00BE7248" w:rsidP="00D7202D">
            <w:pPr>
              <w:pStyle w:val="a3"/>
              <w:rPr>
                <w:b/>
                <w:szCs w:val="24"/>
                <w:u w:val="none"/>
              </w:rPr>
            </w:pPr>
            <w:r w:rsidRPr="00D7202D">
              <w:rPr>
                <w:b/>
                <w:szCs w:val="24"/>
                <w:u w:val="none"/>
              </w:rPr>
              <w:t>№</w:t>
            </w:r>
            <w:r w:rsidR="00D55E71" w:rsidRPr="00D7202D">
              <w:rPr>
                <w:b/>
                <w:szCs w:val="24"/>
                <w:u w:val="none"/>
              </w:rPr>
              <w:t xml:space="preserve"> </w:t>
            </w:r>
            <w:r w:rsidRPr="00D7202D">
              <w:rPr>
                <w:b/>
                <w:szCs w:val="24"/>
                <w:u w:val="none"/>
              </w:rPr>
              <w:t>п/п</w:t>
            </w:r>
          </w:p>
        </w:tc>
        <w:tc>
          <w:tcPr>
            <w:tcW w:w="4998" w:type="dxa"/>
          </w:tcPr>
          <w:p w14:paraId="4E1C3E27" w14:textId="77777777" w:rsidR="00BE7248" w:rsidRPr="00D7202D" w:rsidRDefault="00BE7248" w:rsidP="00D7202D">
            <w:pPr>
              <w:pStyle w:val="a3"/>
              <w:rPr>
                <w:b/>
                <w:szCs w:val="24"/>
                <w:u w:val="none"/>
              </w:rPr>
            </w:pPr>
            <w:r w:rsidRPr="00D7202D">
              <w:rPr>
                <w:b/>
                <w:szCs w:val="24"/>
                <w:u w:val="none"/>
              </w:rPr>
              <w:t>Наименование акции (цикла мероприятий)</w:t>
            </w:r>
          </w:p>
        </w:tc>
        <w:tc>
          <w:tcPr>
            <w:tcW w:w="1308" w:type="dxa"/>
          </w:tcPr>
          <w:p w14:paraId="2C894BB7" w14:textId="77777777" w:rsidR="00BE7248" w:rsidRPr="00D7202D" w:rsidRDefault="00D55E71" w:rsidP="00D7202D">
            <w:pPr>
              <w:pStyle w:val="a3"/>
              <w:rPr>
                <w:b/>
                <w:szCs w:val="24"/>
                <w:u w:val="none"/>
              </w:rPr>
            </w:pPr>
            <w:r w:rsidRPr="00D7202D">
              <w:rPr>
                <w:b/>
                <w:szCs w:val="24"/>
                <w:u w:val="none"/>
              </w:rPr>
              <w:t>Период проведения</w:t>
            </w:r>
          </w:p>
        </w:tc>
        <w:tc>
          <w:tcPr>
            <w:tcW w:w="2835" w:type="dxa"/>
          </w:tcPr>
          <w:p w14:paraId="2A2A7463" w14:textId="77777777" w:rsidR="00BE7248" w:rsidRPr="00D7202D" w:rsidRDefault="00BE7248" w:rsidP="00D7202D">
            <w:pPr>
              <w:pStyle w:val="a3"/>
              <w:rPr>
                <w:b/>
                <w:szCs w:val="24"/>
                <w:u w:val="none"/>
              </w:rPr>
            </w:pPr>
            <w:r w:rsidRPr="00D7202D">
              <w:rPr>
                <w:b/>
                <w:szCs w:val="24"/>
                <w:u w:val="none"/>
              </w:rPr>
              <w:t>Место проведения</w:t>
            </w:r>
          </w:p>
        </w:tc>
      </w:tr>
      <w:tr w:rsidR="00D7202D" w:rsidRPr="00D7202D" w14:paraId="49950A59" w14:textId="77777777" w:rsidTr="003B3A18">
        <w:trPr>
          <w:trHeight w:val="912"/>
        </w:trPr>
        <w:tc>
          <w:tcPr>
            <w:tcW w:w="560" w:type="dxa"/>
          </w:tcPr>
          <w:p w14:paraId="0DA948F8" w14:textId="77777777" w:rsidR="00BE7248" w:rsidRPr="00D7202D" w:rsidRDefault="00BE7248" w:rsidP="00D7202D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32611861" w14:textId="77777777" w:rsidR="00BE7248" w:rsidRPr="006F21C3" w:rsidRDefault="00BE7248" w:rsidP="006F21C3">
            <w:pPr>
              <w:tabs>
                <w:tab w:val="left" w:pos="923"/>
              </w:tabs>
              <w:ind w:right="-57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Цикл мероприятий по информационному просвещению граждан пожилого возраста «Бабушка-онлайн. Дедушка-онлайн»</w:t>
            </w:r>
          </w:p>
        </w:tc>
        <w:tc>
          <w:tcPr>
            <w:tcW w:w="1308" w:type="dxa"/>
          </w:tcPr>
          <w:p w14:paraId="51F10340" w14:textId="77777777" w:rsidR="00BE7248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835" w:type="dxa"/>
          </w:tcPr>
          <w:p w14:paraId="26168911" w14:textId="77777777" w:rsidR="00BE7248" w:rsidRPr="006F21C3" w:rsidRDefault="00BE7248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Кировская центральная библиотека</w:t>
            </w:r>
          </w:p>
        </w:tc>
      </w:tr>
      <w:tr w:rsidR="003108CB" w:rsidRPr="00D7202D" w14:paraId="416145A1" w14:textId="77777777" w:rsidTr="003B3A18">
        <w:trPr>
          <w:trHeight w:val="1649"/>
        </w:trPr>
        <w:tc>
          <w:tcPr>
            <w:tcW w:w="560" w:type="dxa"/>
          </w:tcPr>
          <w:p w14:paraId="75BAC282" w14:textId="77777777" w:rsidR="003108CB" w:rsidRPr="00D7202D" w:rsidRDefault="003108CB" w:rsidP="00D7202D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18C4EEB0" w14:textId="77777777" w:rsidR="003B3A18" w:rsidRDefault="003B3A18" w:rsidP="006F21C3">
            <w:pPr>
              <w:pStyle w:val="a3"/>
              <w:jc w:val="both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Открытие ЦОД в Синявинской библиотеке-2.</w:t>
            </w:r>
          </w:p>
          <w:p w14:paraId="56059A59" w14:textId="77777777" w:rsidR="003108CB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Цикл информационных и массовых мероприятий в рамках ЦОД (согласно Планам работы ЦОД структурных подразделений)</w:t>
            </w:r>
            <w:r w:rsidR="00E95C03">
              <w:rPr>
                <w:szCs w:val="24"/>
                <w:u w:val="none"/>
              </w:rPr>
              <w:t>.</w:t>
            </w:r>
          </w:p>
          <w:p w14:paraId="2FFF1BF4" w14:textId="77777777" w:rsidR="00E95C03" w:rsidRPr="006F21C3" w:rsidRDefault="00E95C03" w:rsidP="006F21C3">
            <w:pPr>
              <w:pStyle w:val="a3"/>
              <w:jc w:val="both"/>
              <w:rPr>
                <w:szCs w:val="24"/>
                <w:u w:val="none"/>
              </w:rPr>
            </w:pPr>
          </w:p>
        </w:tc>
        <w:tc>
          <w:tcPr>
            <w:tcW w:w="1308" w:type="dxa"/>
          </w:tcPr>
          <w:p w14:paraId="68E02E63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14:paraId="7B60887E" w14:textId="77777777" w:rsidR="003108CB" w:rsidRPr="006F21C3" w:rsidRDefault="003108CB" w:rsidP="006F21C3">
            <w:pPr>
              <w:tabs>
                <w:tab w:val="left" w:pos="34"/>
                <w:tab w:val="left" w:pos="6912"/>
                <w:tab w:val="left" w:pos="8463"/>
              </w:tabs>
              <w:ind w:right="-57"/>
              <w:jc w:val="both"/>
              <w:rPr>
                <w:sz w:val="24"/>
                <w:szCs w:val="24"/>
              </w:rPr>
            </w:pPr>
            <w:r w:rsidRPr="00E95C03">
              <w:rPr>
                <w:sz w:val="24"/>
                <w:szCs w:val="24"/>
              </w:rPr>
              <w:t xml:space="preserve">Кировская центральная, Синявинская-1, Назиевская, Берёзовская, Мгинская </w:t>
            </w:r>
            <w:proofErr w:type="gramStart"/>
            <w:r w:rsidRPr="00E95C03">
              <w:rPr>
                <w:sz w:val="24"/>
                <w:szCs w:val="24"/>
              </w:rPr>
              <w:t>объединенная,  Павловская</w:t>
            </w:r>
            <w:proofErr w:type="gramEnd"/>
            <w:r w:rsidR="006F21C3" w:rsidRPr="00E95C03">
              <w:rPr>
                <w:sz w:val="24"/>
                <w:szCs w:val="24"/>
              </w:rPr>
              <w:t xml:space="preserve">, </w:t>
            </w:r>
            <w:r w:rsidRPr="00E95C03">
              <w:rPr>
                <w:sz w:val="24"/>
                <w:szCs w:val="24"/>
              </w:rPr>
              <w:t>Шумская</w:t>
            </w:r>
            <w:r w:rsidR="00E95C03" w:rsidRPr="00E95C03">
              <w:rPr>
                <w:sz w:val="24"/>
                <w:szCs w:val="24"/>
              </w:rPr>
              <w:t xml:space="preserve">, Синявинская-2 </w:t>
            </w:r>
            <w:r w:rsidRPr="00E95C03">
              <w:rPr>
                <w:sz w:val="24"/>
                <w:szCs w:val="24"/>
              </w:rPr>
              <w:t>библиотеки</w:t>
            </w:r>
            <w:r w:rsidRPr="006F21C3">
              <w:rPr>
                <w:sz w:val="24"/>
                <w:szCs w:val="24"/>
              </w:rPr>
              <w:t xml:space="preserve"> </w:t>
            </w:r>
          </w:p>
        </w:tc>
      </w:tr>
      <w:tr w:rsidR="003108CB" w:rsidRPr="00D7202D" w14:paraId="3822B865" w14:textId="77777777" w:rsidTr="003B3A18">
        <w:trPr>
          <w:trHeight w:val="372"/>
        </w:trPr>
        <w:tc>
          <w:tcPr>
            <w:tcW w:w="560" w:type="dxa"/>
          </w:tcPr>
          <w:p w14:paraId="4BB91511" w14:textId="77777777" w:rsidR="003108CB" w:rsidRPr="00D7202D" w:rsidRDefault="003108CB" w:rsidP="00D7202D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166A1661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 xml:space="preserve">Цикл тематических выставок, персональных выставок поэтов и писателей-юбиляров, обзоры литературы, громкие чтения, виртуальные выставки </w:t>
            </w:r>
            <w:r w:rsidRPr="006F21C3">
              <w:rPr>
                <w:szCs w:val="24"/>
                <w:u w:val="none"/>
              </w:rPr>
              <w:tab/>
            </w:r>
          </w:p>
        </w:tc>
        <w:tc>
          <w:tcPr>
            <w:tcW w:w="1308" w:type="dxa"/>
          </w:tcPr>
          <w:p w14:paraId="7EE93B9C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835" w:type="dxa"/>
          </w:tcPr>
          <w:p w14:paraId="54A0CE99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108CB" w:rsidRPr="00D7202D" w14:paraId="7C391861" w14:textId="77777777" w:rsidTr="003B3A18">
        <w:trPr>
          <w:trHeight w:val="420"/>
        </w:trPr>
        <w:tc>
          <w:tcPr>
            <w:tcW w:w="560" w:type="dxa"/>
          </w:tcPr>
          <w:p w14:paraId="2708DB5A" w14:textId="77777777" w:rsidR="003108CB" w:rsidRPr="00D7202D" w:rsidRDefault="003108CB" w:rsidP="00D7202D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19D3CB50" w14:textId="77777777" w:rsidR="003108CB" w:rsidRPr="006F21C3" w:rsidRDefault="003108CB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Сквозной цикл мероприятий историко-патриотической направленности </w:t>
            </w:r>
            <w:r w:rsidR="00A34856" w:rsidRPr="00E95C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«Великой России великое имя»</w:t>
            </w:r>
            <w:r w:rsidR="00A34856" w:rsidRPr="006F21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2F37" w:rsidRPr="006F21C3">
              <w:rPr>
                <w:sz w:val="24"/>
                <w:szCs w:val="24"/>
              </w:rPr>
              <w:t>к 350-летию со дня рождения Петра I (1672), последнего царя всея Руси и первого Императора Всероссийского</w:t>
            </w:r>
          </w:p>
        </w:tc>
        <w:tc>
          <w:tcPr>
            <w:tcW w:w="1308" w:type="dxa"/>
          </w:tcPr>
          <w:p w14:paraId="6D2B77B4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835" w:type="dxa"/>
          </w:tcPr>
          <w:p w14:paraId="379C24B5" w14:textId="77777777" w:rsidR="003108CB" w:rsidRPr="006F21C3" w:rsidRDefault="003108CB" w:rsidP="006F21C3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2156A112" w14:textId="77777777" w:rsidTr="003B3A18">
        <w:trPr>
          <w:trHeight w:val="420"/>
        </w:trPr>
        <w:tc>
          <w:tcPr>
            <w:tcW w:w="560" w:type="dxa"/>
          </w:tcPr>
          <w:p w14:paraId="35693F45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21AD01A0" w14:textId="77777777" w:rsidR="003659A5" w:rsidRPr="003659A5" w:rsidRDefault="003659A5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Сквозной цикл мероприятий</w:t>
            </w:r>
            <w:r w:rsidR="00F631A8">
              <w:rPr>
                <w:sz w:val="24"/>
                <w:szCs w:val="24"/>
              </w:rPr>
              <w:t xml:space="preserve"> </w:t>
            </w:r>
            <w:r w:rsidR="00F631A8" w:rsidRPr="00F631A8">
              <w:rPr>
                <w:b/>
                <w:sz w:val="24"/>
                <w:szCs w:val="24"/>
              </w:rPr>
              <w:t>«</w:t>
            </w:r>
            <w:r w:rsidR="00AF6138" w:rsidRPr="00F631A8">
              <w:rPr>
                <w:b/>
                <w:sz w:val="24"/>
                <w:szCs w:val="24"/>
              </w:rPr>
              <w:t>Культурное наследие России через откры</w:t>
            </w:r>
            <w:r w:rsidR="00F631A8" w:rsidRPr="00F631A8">
              <w:rPr>
                <w:b/>
                <w:sz w:val="24"/>
                <w:szCs w:val="24"/>
              </w:rPr>
              <w:t>т</w:t>
            </w:r>
            <w:r w:rsidR="00AF6138" w:rsidRPr="00F631A8">
              <w:rPr>
                <w:b/>
                <w:sz w:val="24"/>
                <w:szCs w:val="24"/>
              </w:rPr>
              <w:t>ый мир библиотек»</w:t>
            </w:r>
            <w:r>
              <w:rPr>
                <w:sz w:val="24"/>
                <w:szCs w:val="24"/>
              </w:rPr>
              <w:t xml:space="preserve"> в рамках</w:t>
            </w:r>
            <w:r w:rsidRPr="003659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3659A5">
              <w:rPr>
                <w:sz w:val="24"/>
                <w:szCs w:val="24"/>
              </w:rPr>
              <w:t>од</w:t>
            </w:r>
            <w:r>
              <w:rPr>
                <w:sz w:val="24"/>
                <w:szCs w:val="24"/>
              </w:rPr>
              <w:t>а</w:t>
            </w:r>
            <w:r w:rsidRPr="003659A5">
              <w:rPr>
                <w:sz w:val="24"/>
                <w:szCs w:val="24"/>
              </w:rPr>
              <w:t xml:space="preserve"> народного искусства и нематериального культурного наследия народов России</w:t>
            </w:r>
          </w:p>
          <w:p w14:paraId="05241C83" w14:textId="77777777" w:rsidR="003659A5" w:rsidRPr="006F21C3" w:rsidRDefault="003659A5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556688B5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в течение года</w:t>
            </w:r>
          </w:p>
        </w:tc>
        <w:tc>
          <w:tcPr>
            <w:tcW w:w="2835" w:type="dxa"/>
          </w:tcPr>
          <w:p w14:paraId="59976DA8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  <w:r>
              <w:rPr>
                <w:szCs w:val="24"/>
                <w:u w:val="none"/>
              </w:rPr>
              <w:t>; Дом дружбы Кировского района Ленинградской области</w:t>
            </w:r>
          </w:p>
        </w:tc>
      </w:tr>
      <w:tr w:rsidR="003659A5" w:rsidRPr="00D7202D" w14:paraId="26EBE8F5" w14:textId="77777777" w:rsidTr="003B3A18">
        <w:trPr>
          <w:trHeight w:val="949"/>
        </w:trPr>
        <w:tc>
          <w:tcPr>
            <w:tcW w:w="560" w:type="dxa"/>
          </w:tcPr>
          <w:p w14:paraId="136DFD9E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7DA75436" w14:textId="228B13DB" w:rsidR="003659A5" w:rsidRPr="006F21C3" w:rsidRDefault="003659A5" w:rsidP="003659A5">
            <w:pPr>
              <w:tabs>
                <w:tab w:val="left" w:pos="923"/>
                <w:tab w:val="left" w:pos="6912"/>
                <w:tab w:val="left" w:pos="8463"/>
              </w:tabs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  <w:lang w:val="en-US"/>
              </w:rPr>
              <w:t>III</w:t>
            </w:r>
            <w:r w:rsidRPr="006F21C3">
              <w:rPr>
                <w:sz w:val="24"/>
                <w:szCs w:val="24"/>
              </w:rPr>
              <w:t xml:space="preserve"> Открытый фестиваль-конкурс литературного творчества </w:t>
            </w:r>
            <w:r w:rsidRPr="00F631A8">
              <w:rPr>
                <w:b/>
                <w:sz w:val="24"/>
                <w:szCs w:val="24"/>
              </w:rPr>
              <w:t>«Победа – гордость в душах</w:t>
            </w:r>
            <w:r w:rsidR="00286BE4">
              <w:rPr>
                <w:b/>
                <w:sz w:val="24"/>
                <w:szCs w:val="24"/>
              </w:rPr>
              <w:t xml:space="preserve"> </w:t>
            </w:r>
            <w:r w:rsidRPr="00F631A8">
              <w:rPr>
                <w:b/>
                <w:sz w:val="24"/>
                <w:szCs w:val="24"/>
              </w:rPr>
              <w:t>поколений»,</w:t>
            </w:r>
            <w:r w:rsidRPr="006F21C3">
              <w:rPr>
                <w:sz w:val="24"/>
                <w:szCs w:val="24"/>
              </w:rPr>
              <w:t xml:space="preserve"> посвященного 77-летию Победы в Великой отечественной войне 1941-1945 г.г.</w:t>
            </w:r>
          </w:p>
        </w:tc>
        <w:tc>
          <w:tcPr>
            <w:tcW w:w="1308" w:type="dxa"/>
          </w:tcPr>
          <w:p w14:paraId="17569634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январь-сентябрь</w:t>
            </w:r>
          </w:p>
        </w:tc>
        <w:tc>
          <w:tcPr>
            <w:tcW w:w="2835" w:type="dxa"/>
          </w:tcPr>
          <w:p w14:paraId="6FCD02A8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 (учредитель Управление культуры администрации КР ЛО, организатор МКУК «ЦМБ»)</w:t>
            </w:r>
          </w:p>
        </w:tc>
      </w:tr>
      <w:tr w:rsidR="003659A5" w:rsidRPr="00D7202D" w14:paraId="18CAC924" w14:textId="77777777" w:rsidTr="003B3A18">
        <w:trPr>
          <w:trHeight w:val="949"/>
        </w:trPr>
        <w:tc>
          <w:tcPr>
            <w:tcW w:w="560" w:type="dxa"/>
          </w:tcPr>
          <w:p w14:paraId="4354D7A5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28E1AA36" w14:textId="3945DC23" w:rsidR="003659A5" w:rsidRPr="006F21C3" w:rsidRDefault="003659A5" w:rsidP="003659A5">
            <w:pPr>
              <w:tabs>
                <w:tab w:val="left" w:pos="923"/>
                <w:tab w:val="left" w:pos="6912"/>
                <w:tab w:val="left" w:pos="8463"/>
              </w:tabs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Цикл историко-краеведческих мероприятий, посвящённых 79-летию прорыва блокады Ленинграда и 78-й годовщине полного освобождения Ленинграда от фашистской блокады 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0104B"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Непокорённый Ленинград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08" w:type="dxa"/>
          </w:tcPr>
          <w:p w14:paraId="744BA837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январь</w:t>
            </w:r>
          </w:p>
        </w:tc>
        <w:tc>
          <w:tcPr>
            <w:tcW w:w="2835" w:type="dxa"/>
          </w:tcPr>
          <w:p w14:paraId="15813494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3CD7AE8A" w14:textId="77777777" w:rsidTr="003B3A18">
        <w:trPr>
          <w:trHeight w:val="668"/>
        </w:trPr>
        <w:tc>
          <w:tcPr>
            <w:tcW w:w="560" w:type="dxa"/>
          </w:tcPr>
          <w:p w14:paraId="36932679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4637B2DE" w14:textId="77777777" w:rsidR="003659A5" w:rsidRPr="006F21C3" w:rsidRDefault="003659A5" w:rsidP="003659A5">
            <w:pPr>
              <w:tabs>
                <w:tab w:val="left" w:pos="923"/>
                <w:tab w:val="left" w:pos="6912"/>
                <w:tab w:val="left" w:pos="8463"/>
              </w:tabs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V Международная акция </w:t>
            </w:r>
            <w:r w:rsidRPr="0030104B">
              <w:rPr>
                <w:b/>
                <w:sz w:val="24"/>
                <w:szCs w:val="24"/>
              </w:rPr>
              <w:t>«Читаем Григорьева И.Н. вместе»</w:t>
            </w:r>
          </w:p>
        </w:tc>
        <w:tc>
          <w:tcPr>
            <w:tcW w:w="1308" w:type="dxa"/>
          </w:tcPr>
          <w:p w14:paraId="61D5D05A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январь</w:t>
            </w:r>
          </w:p>
        </w:tc>
        <w:tc>
          <w:tcPr>
            <w:tcW w:w="2835" w:type="dxa"/>
          </w:tcPr>
          <w:p w14:paraId="62A70780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66461F95" w14:textId="77777777" w:rsidTr="003B3A18">
        <w:trPr>
          <w:trHeight w:val="372"/>
        </w:trPr>
        <w:tc>
          <w:tcPr>
            <w:tcW w:w="560" w:type="dxa"/>
          </w:tcPr>
          <w:p w14:paraId="394FB355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419F9D7E" w14:textId="77777777" w:rsidR="003659A5" w:rsidRPr="006F21C3" w:rsidRDefault="003659A5" w:rsidP="003659A5">
            <w:pPr>
              <w:tabs>
                <w:tab w:val="left" w:pos="923"/>
                <w:tab w:val="left" w:pos="6912"/>
                <w:tab w:val="left" w:pos="8463"/>
              </w:tabs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Цикл мероприятий в рамках Недели молодого избирателя </w:t>
            </w:r>
            <w:r w:rsidRPr="0030104B">
              <w:rPr>
                <w:b/>
                <w:sz w:val="24"/>
                <w:szCs w:val="24"/>
              </w:rPr>
              <w:t>«Неделя молодого избирателя «Думай! Действуй! Выбирай!»</w:t>
            </w:r>
            <w:r w:rsidR="0030104B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08" w:type="dxa"/>
          </w:tcPr>
          <w:p w14:paraId="2369CDE8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февраль</w:t>
            </w:r>
          </w:p>
        </w:tc>
        <w:tc>
          <w:tcPr>
            <w:tcW w:w="2835" w:type="dxa"/>
          </w:tcPr>
          <w:p w14:paraId="2D0CFCAC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346183C0" w14:textId="77777777" w:rsidTr="003B3A18">
        <w:trPr>
          <w:trHeight w:val="372"/>
        </w:trPr>
        <w:tc>
          <w:tcPr>
            <w:tcW w:w="560" w:type="dxa"/>
          </w:tcPr>
          <w:p w14:paraId="2B3693D0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67D14FA1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 xml:space="preserve">Праздничная акция библиотек </w:t>
            </w:r>
            <w:r w:rsidRPr="0030104B">
              <w:rPr>
                <w:rFonts w:eastAsiaTheme="minorHAnsi"/>
                <w:b/>
                <w:bCs/>
                <w:szCs w:val="24"/>
                <w:u w:val="none"/>
                <w:lang w:eastAsia="en-US"/>
              </w:rPr>
              <w:t>«В этот день,</w:t>
            </w:r>
            <w:r w:rsidRPr="006F21C3">
              <w:rPr>
                <w:rFonts w:eastAsiaTheme="minorHAnsi"/>
                <w:bCs/>
                <w:szCs w:val="24"/>
                <w:u w:val="none"/>
                <w:lang w:eastAsia="en-US"/>
              </w:rPr>
              <w:t xml:space="preserve"> </w:t>
            </w:r>
            <w:r w:rsidRPr="0030104B">
              <w:rPr>
                <w:rFonts w:eastAsiaTheme="minorHAnsi"/>
                <w:b/>
                <w:bCs/>
                <w:szCs w:val="24"/>
                <w:u w:val="none"/>
                <w:lang w:eastAsia="en-US"/>
              </w:rPr>
              <w:t>весной согретый, все цветы, улыбки – вам!»</w:t>
            </w:r>
          </w:p>
        </w:tc>
        <w:tc>
          <w:tcPr>
            <w:tcW w:w="1308" w:type="dxa"/>
          </w:tcPr>
          <w:p w14:paraId="63E8AEC0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март</w:t>
            </w:r>
          </w:p>
        </w:tc>
        <w:tc>
          <w:tcPr>
            <w:tcW w:w="2835" w:type="dxa"/>
          </w:tcPr>
          <w:p w14:paraId="7084DEBA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09AD324E" w14:textId="77777777" w:rsidTr="003B3A18">
        <w:trPr>
          <w:trHeight w:val="372"/>
        </w:trPr>
        <w:tc>
          <w:tcPr>
            <w:tcW w:w="560" w:type="dxa"/>
          </w:tcPr>
          <w:p w14:paraId="1C083219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0176984A" w14:textId="77777777" w:rsidR="003659A5" w:rsidRPr="006F21C3" w:rsidRDefault="003659A5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F21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Цикл мероприятий к 45-летию образования Кировского района Ленинградской области </w:t>
            </w: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«Храните Родину свою, своих корней не забывайте»</w:t>
            </w:r>
          </w:p>
        </w:tc>
        <w:tc>
          <w:tcPr>
            <w:tcW w:w="1308" w:type="dxa"/>
          </w:tcPr>
          <w:p w14:paraId="3DBD12FE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апрель</w:t>
            </w:r>
          </w:p>
        </w:tc>
        <w:tc>
          <w:tcPr>
            <w:tcW w:w="2835" w:type="dxa"/>
          </w:tcPr>
          <w:p w14:paraId="198E7863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04E1B492" w14:textId="77777777" w:rsidTr="003B3A18">
        <w:trPr>
          <w:trHeight w:val="372"/>
        </w:trPr>
        <w:tc>
          <w:tcPr>
            <w:tcW w:w="560" w:type="dxa"/>
          </w:tcPr>
          <w:p w14:paraId="546F80A0" w14:textId="77777777" w:rsidR="003659A5" w:rsidRPr="0097220F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54A64CFF" w14:textId="77777777" w:rsidR="003659A5" w:rsidRPr="0097220F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97220F">
              <w:rPr>
                <w:szCs w:val="24"/>
                <w:u w:val="none"/>
              </w:rPr>
              <w:t xml:space="preserve">Эколого-просветительская акция библиотек </w:t>
            </w:r>
            <w:r w:rsidR="009D6297" w:rsidRPr="0030104B">
              <w:rPr>
                <w:b/>
                <w:u w:val="none"/>
              </w:rPr>
              <w:t>«Завещано беречь нам эту Землю»</w:t>
            </w:r>
          </w:p>
        </w:tc>
        <w:tc>
          <w:tcPr>
            <w:tcW w:w="1308" w:type="dxa"/>
          </w:tcPr>
          <w:p w14:paraId="0AE4A86F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апрель</w:t>
            </w:r>
          </w:p>
        </w:tc>
        <w:tc>
          <w:tcPr>
            <w:tcW w:w="2835" w:type="dxa"/>
          </w:tcPr>
          <w:p w14:paraId="011E5CFB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30104B" w14:paraId="3620D2C5" w14:textId="77777777" w:rsidTr="003B3A18">
        <w:trPr>
          <w:trHeight w:val="372"/>
        </w:trPr>
        <w:tc>
          <w:tcPr>
            <w:tcW w:w="560" w:type="dxa"/>
          </w:tcPr>
          <w:p w14:paraId="61D8FF08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5CBCD1DE" w14:textId="77777777" w:rsidR="003659A5" w:rsidRPr="006F21C3" w:rsidRDefault="003659A5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Просветительская социокультурная акция библиотек в рамках Недели детской и юношеской книги </w:t>
            </w:r>
            <w:r w:rsidRPr="0030104B">
              <w:rPr>
                <w:b/>
                <w:sz w:val="24"/>
                <w:szCs w:val="24"/>
              </w:rPr>
              <w:t>«С Книгой по дорогам Детства»</w:t>
            </w:r>
          </w:p>
        </w:tc>
        <w:tc>
          <w:tcPr>
            <w:tcW w:w="1308" w:type="dxa"/>
          </w:tcPr>
          <w:p w14:paraId="52CC2B2E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апрель</w:t>
            </w:r>
          </w:p>
        </w:tc>
        <w:tc>
          <w:tcPr>
            <w:tcW w:w="2835" w:type="dxa"/>
          </w:tcPr>
          <w:p w14:paraId="7DA17560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669F6C21" w14:textId="77777777" w:rsidTr="003B3A18">
        <w:trPr>
          <w:trHeight w:val="667"/>
        </w:trPr>
        <w:tc>
          <w:tcPr>
            <w:tcW w:w="560" w:type="dxa"/>
          </w:tcPr>
          <w:p w14:paraId="2442A2D0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2B6CD7D6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 xml:space="preserve">Цикл мероприятий </w:t>
            </w:r>
            <w:r w:rsidRPr="0030104B">
              <w:rPr>
                <w:b/>
                <w:szCs w:val="24"/>
                <w:u w:val="none"/>
              </w:rPr>
              <w:t>«Библиосумерки»</w:t>
            </w:r>
            <w:r w:rsidRPr="006F21C3">
              <w:rPr>
                <w:szCs w:val="24"/>
                <w:u w:val="none"/>
              </w:rPr>
              <w:t xml:space="preserve"> в рамках Всероссийской акции в поддержку чтения и библиотек</w:t>
            </w:r>
          </w:p>
        </w:tc>
        <w:tc>
          <w:tcPr>
            <w:tcW w:w="1308" w:type="dxa"/>
          </w:tcPr>
          <w:p w14:paraId="09A0F128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апрель</w:t>
            </w:r>
          </w:p>
        </w:tc>
        <w:tc>
          <w:tcPr>
            <w:tcW w:w="2835" w:type="dxa"/>
          </w:tcPr>
          <w:p w14:paraId="7E5038C9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27CE39DD" w14:textId="77777777" w:rsidTr="003B3A18">
        <w:trPr>
          <w:trHeight w:val="372"/>
        </w:trPr>
        <w:tc>
          <w:tcPr>
            <w:tcW w:w="560" w:type="dxa"/>
          </w:tcPr>
          <w:p w14:paraId="0D042A99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73E2E5AD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 xml:space="preserve">Историко-патриотическая акция к 77-летию Победы </w:t>
            </w:r>
            <w:r w:rsidRPr="0030104B">
              <w:rPr>
                <w:b/>
                <w:color w:val="000000"/>
                <w:szCs w:val="24"/>
                <w:u w:val="none"/>
                <w:shd w:val="clear" w:color="auto" w:fill="FFFFFF"/>
              </w:rPr>
              <w:t>«Во имя Победы, во славу Победы!»</w:t>
            </w:r>
            <w:r w:rsidRPr="006F21C3">
              <w:rPr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08" w:type="dxa"/>
          </w:tcPr>
          <w:p w14:paraId="62922398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1B6C60E7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504F63F0" w14:textId="77777777" w:rsidTr="003B3A18">
        <w:trPr>
          <w:trHeight w:val="372"/>
        </w:trPr>
        <w:tc>
          <w:tcPr>
            <w:tcW w:w="560" w:type="dxa"/>
          </w:tcPr>
          <w:p w14:paraId="2D8E92C0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51A0A3D2" w14:textId="77777777" w:rsidR="003659A5" w:rsidRPr="006F21C3" w:rsidRDefault="003659A5" w:rsidP="003659A5">
            <w:pPr>
              <w:shd w:val="clear" w:color="auto" w:fill="FFFFFF"/>
              <w:jc w:val="both"/>
              <w:rPr>
                <w:szCs w:val="24"/>
              </w:rPr>
            </w:pPr>
            <w:r w:rsidRPr="006F21C3">
              <w:rPr>
                <w:sz w:val="24"/>
                <w:szCs w:val="24"/>
              </w:rPr>
              <w:t xml:space="preserve">Социокультурная акция в рамках  Дня славянской письменности и культуры, Общероссийского Дня библиотек  </w:t>
            </w: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2B2F18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Свет разумения книжного</w:t>
            </w: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8" w:type="dxa"/>
          </w:tcPr>
          <w:p w14:paraId="1AB9817D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59A955DA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3DBAB5F5" w14:textId="77777777" w:rsidTr="003B3A18">
        <w:trPr>
          <w:trHeight w:val="372"/>
        </w:trPr>
        <w:tc>
          <w:tcPr>
            <w:tcW w:w="560" w:type="dxa"/>
          </w:tcPr>
          <w:p w14:paraId="10B9BC91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4083BA01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 xml:space="preserve">Социокультурная акция библиотек в рамках Международного дня защиты детей </w:t>
            </w:r>
            <w:r w:rsidRPr="0030104B">
              <w:rPr>
                <w:b/>
                <w:szCs w:val="24"/>
                <w:u w:val="none"/>
              </w:rPr>
              <w:t>«Детство – это краски радуг!»</w:t>
            </w:r>
          </w:p>
        </w:tc>
        <w:tc>
          <w:tcPr>
            <w:tcW w:w="1308" w:type="dxa"/>
          </w:tcPr>
          <w:p w14:paraId="18837C1A" w14:textId="77777777" w:rsidR="003659A5" w:rsidRPr="006F21C3" w:rsidRDefault="003659A5" w:rsidP="003659A5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F21C3">
              <w:rPr>
                <w:rFonts w:eastAsia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35" w:type="dxa"/>
          </w:tcPr>
          <w:p w14:paraId="073CACB8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65C8F35B" w14:textId="77777777" w:rsidTr="003B3A18">
        <w:trPr>
          <w:trHeight w:val="372"/>
        </w:trPr>
        <w:tc>
          <w:tcPr>
            <w:tcW w:w="560" w:type="dxa"/>
          </w:tcPr>
          <w:p w14:paraId="3EE34ACD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30B9694C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 xml:space="preserve">Акция библиотек, посвящённая Дню России, Дню города Кировска </w:t>
            </w:r>
            <w:r w:rsidRPr="0030104B">
              <w:rPr>
                <w:b/>
                <w:szCs w:val="24"/>
                <w:u w:val="none"/>
              </w:rPr>
              <w:t>«Этой силе имя есть - Россия»</w:t>
            </w:r>
          </w:p>
        </w:tc>
        <w:tc>
          <w:tcPr>
            <w:tcW w:w="1308" w:type="dxa"/>
          </w:tcPr>
          <w:p w14:paraId="540965BF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14:paraId="079121C3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2F4E3633" w14:textId="77777777" w:rsidTr="003B3A18">
        <w:trPr>
          <w:trHeight w:val="372"/>
        </w:trPr>
        <w:tc>
          <w:tcPr>
            <w:tcW w:w="560" w:type="dxa"/>
          </w:tcPr>
          <w:p w14:paraId="692CC8C4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761EF7D1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 xml:space="preserve">Цикл мероприятий историко-патриотической направленности </w:t>
            </w:r>
            <w:r w:rsidRPr="0030104B">
              <w:rPr>
                <w:b/>
                <w:szCs w:val="24"/>
                <w:u w:val="none"/>
              </w:rPr>
              <w:t>«Набат войны нам вновь стучит в сердца»</w:t>
            </w:r>
          </w:p>
        </w:tc>
        <w:tc>
          <w:tcPr>
            <w:tcW w:w="1308" w:type="dxa"/>
          </w:tcPr>
          <w:p w14:paraId="1D160D5B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14:paraId="720B1C6B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53786F3B" w14:textId="77777777" w:rsidTr="003B3A18">
        <w:trPr>
          <w:trHeight w:val="372"/>
        </w:trPr>
        <w:tc>
          <w:tcPr>
            <w:tcW w:w="560" w:type="dxa"/>
          </w:tcPr>
          <w:p w14:paraId="668209C8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25BE33E5" w14:textId="77777777" w:rsidR="009D6297" w:rsidRPr="0030104B" w:rsidRDefault="003659A5" w:rsidP="009D6297">
            <w:pPr>
              <w:jc w:val="both"/>
              <w:rPr>
                <w:b/>
                <w:sz w:val="24"/>
                <w:szCs w:val="24"/>
              </w:rPr>
            </w:pPr>
            <w:r w:rsidRPr="0030104B">
              <w:rPr>
                <w:sz w:val="24"/>
                <w:szCs w:val="24"/>
              </w:rPr>
              <w:t xml:space="preserve">Цикл мероприятий </w:t>
            </w:r>
            <w:r w:rsidRPr="0030104B">
              <w:rPr>
                <w:b/>
                <w:sz w:val="24"/>
                <w:szCs w:val="24"/>
              </w:rPr>
              <w:t>«</w:t>
            </w:r>
            <w:r w:rsidR="009D6297" w:rsidRPr="0030104B">
              <w:rPr>
                <w:b/>
                <w:sz w:val="24"/>
                <w:szCs w:val="24"/>
              </w:rPr>
              <w:t>«Нет» наркотическому плену»</w:t>
            </w:r>
          </w:p>
          <w:p w14:paraId="0CD9A3CC" w14:textId="77777777" w:rsidR="003659A5" w:rsidRPr="006F21C3" w:rsidRDefault="009D6297" w:rsidP="009D6297">
            <w:pPr>
              <w:pStyle w:val="a3"/>
              <w:jc w:val="both"/>
              <w:rPr>
                <w:szCs w:val="24"/>
                <w:u w:val="none"/>
              </w:rPr>
            </w:pPr>
            <w:r w:rsidRPr="0030104B">
              <w:rPr>
                <w:rFonts w:eastAsiaTheme="minorHAnsi"/>
                <w:szCs w:val="24"/>
                <w:u w:val="none"/>
                <w:lang w:eastAsia="en-US"/>
              </w:rPr>
              <w:t xml:space="preserve"> </w:t>
            </w:r>
            <w:r w:rsidR="003659A5" w:rsidRPr="0030104B">
              <w:rPr>
                <w:rFonts w:eastAsiaTheme="minorHAnsi"/>
                <w:szCs w:val="24"/>
                <w:u w:val="none"/>
                <w:lang w:eastAsia="en-US"/>
              </w:rPr>
              <w:t>(в рамках областной акции «Область без наркотиков»)</w:t>
            </w:r>
          </w:p>
        </w:tc>
        <w:tc>
          <w:tcPr>
            <w:tcW w:w="1308" w:type="dxa"/>
          </w:tcPr>
          <w:p w14:paraId="146D8727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14:paraId="48E6A5EE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7902CDBC" w14:textId="77777777" w:rsidTr="003B3A18">
        <w:trPr>
          <w:trHeight w:val="372"/>
        </w:trPr>
        <w:tc>
          <w:tcPr>
            <w:tcW w:w="560" w:type="dxa"/>
          </w:tcPr>
          <w:p w14:paraId="4E50071F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6F2DFE2F" w14:textId="481AEEC0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Информационно-досуговая познавательно-развлекательная акция 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«Летний книжный марафон»</w:t>
            </w:r>
          </w:p>
        </w:tc>
        <w:tc>
          <w:tcPr>
            <w:tcW w:w="1308" w:type="dxa"/>
          </w:tcPr>
          <w:p w14:paraId="527D4DAE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июль</w:t>
            </w:r>
          </w:p>
        </w:tc>
        <w:tc>
          <w:tcPr>
            <w:tcW w:w="2835" w:type="dxa"/>
          </w:tcPr>
          <w:p w14:paraId="2C19E8C0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2683CF2C" w14:textId="77777777" w:rsidTr="003B3A18">
        <w:trPr>
          <w:trHeight w:val="372"/>
        </w:trPr>
        <w:tc>
          <w:tcPr>
            <w:tcW w:w="560" w:type="dxa"/>
          </w:tcPr>
          <w:p w14:paraId="7B9BAA24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1DDB293B" w14:textId="77777777" w:rsidR="003659A5" w:rsidRPr="006F21C3" w:rsidRDefault="003659A5" w:rsidP="003659A5">
            <w:pPr>
              <w:shd w:val="clear" w:color="auto" w:fill="FFFFFF"/>
              <w:jc w:val="both"/>
              <w:rPr>
                <w:sz w:val="24"/>
                <w:szCs w:val="24"/>
                <w:highlight w:val="yellow"/>
              </w:rPr>
            </w:pPr>
            <w:r w:rsidRPr="006F21C3">
              <w:rPr>
                <w:sz w:val="24"/>
                <w:szCs w:val="24"/>
              </w:rPr>
              <w:t xml:space="preserve">Цикл просветительских и информационных мероприятий экологической направленности </w:t>
            </w:r>
            <w:r w:rsidRPr="0030104B">
              <w:rPr>
                <w:b/>
                <w:sz w:val="24"/>
                <w:szCs w:val="24"/>
              </w:rPr>
              <w:t>«Мы с Книгой открываем мир Природы»</w:t>
            </w:r>
          </w:p>
        </w:tc>
        <w:tc>
          <w:tcPr>
            <w:tcW w:w="1308" w:type="dxa"/>
          </w:tcPr>
          <w:p w14:paraId="7BC9838A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июль</w:t>
            </w:r>
          </w:p>
        </w:tc>
        <w:tc>
          <w:tcPr>
            <w:tcW w:w="2835" w:type="dxa"/>
          </w:tcPr>
          <w:p w14:paraId="7CC82D6E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492B13BE" w14:textId="77777777" w:rsidTr="003B3A18">
        <w:trPr>
          <w:trHeight w:val="372"/>
        </w:trPr>
        <w:tc>
          <w:tcPr>
            <w:tcW w:w="560" w:type="dxa"/>
          </w:tcPr>
          <w:p w14:paraId="29AF885A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4E0EB578" w14:textId="4C4612E4" w:rsidR="003659A5" w:rsidRPr="006F21C3" w:rsidRDefault="003659A5" w:rsidP="003659A5">
            <w:pPr>
              <w:shd w:val="clear" w:color="auto" w:fill="FFFFFF"/>
              <w:jc w:val="both"/>
              <w:rPr>
                <w:sz w:val="24"/>
                <w:szCs w:val="24"/>
                <w:highlight w:val="yellow"/>
              </w:rPr>
            </w:pPr>
            <w:r w:rsidRPr="006F21C3">
              <w:rPr>
                <w:sz w:val="24"/>
                <w:szCs w:val="24"/>
              </w:rPr>
              <w:t xml:space="preserve">Тематический цикл мероприятий социокультурной направленности </w:t>
            </w: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«Венец всех ценностей – Семья»</w:t>
            </w:r>
          </w:p>
        </w:tc>
        <w:tc>
          <w:tcPr>
            <w:tcW w:w="1308" w:type="dxa"/>
          </w:tcPr>
          <w:p w14:paraId="25548F17" w14:textId="77777777" w:rsidR="003659A5" w:rsidRPr="006F21C3" w:rsidRDefault="003659A5" w:rsidP="003659A5">
            <w:pPr>
              <w:jc w:val="both"/>
              <w:rPr>
                <w:sz w:val="24"/>
                <w:szCs w:val="24"/>
                <w:highlight w:val="yellow"/>
              </w:rPr>
            </w:pPr>
            <w:r w:rsidRPr="006F21C3">
              <w:rPr>
                <w:sz w:val="24"/>
                <w:szCs w:val="24"/>
              </w:rPr>
              <w:t>июль</w:t>
            </w:r>
          </w:p>
        </w:tc>
        <w:tc>
          <w:tcPr>
            <w:tcW w:w="2835" w:type="dxa"/>
          </w:tcPr>
          <w:p w14:paraId="38023EAC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46CC930C" w14:textId="77777777" w:rsidTr="003B3A18">
        <w:trPr>
          <w:trHeight w:val="372"/>
        </w:trPr>
        <w:tc>
          <w:tcPr>
            <w:tcW w:w="560" w:type="dxa"/>
          </w:tcPr>
          <w:p w14:paraId="14A12FE6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06B75629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Из цикла мероприятий ко Дню государственного флага России </w:t>
            </w:r>
            <w:r w:rsidRPr="0030104B">
              <w:rPr>
                <w:b/>
                <w:sz w:val="24"/>
                <w:szCs w:val="24"/>
              </w:rPr>
              <w:t xml:space="preserve">«Над нами </w:t>
            </w:r>
            <w:r w:rsidRPr="00286BE4">
              <w:rPr>
                <w:b/>
                <w:sz w:val="24"/>
                <w:szCs w:val="24"/>
                <w:highlight w:val="yellow"/>
              </w:rPr>
              <w:t>рдеет</w:t>
            </w:r>
            <w:r w:rsidRPr="0030104B">
              <w:rPr>
                <w:b/>
                <w:sz w:val="24"/>
                <w:szCs w:val="24"/>
              </w:rPr>
              <w:t xml:space="preserve"> флаг России»</w:t>
            </w:r>
          </w:p>
        </w:tc>
        <w:tc>
          <w:tcPr>
            <w:tcW w:w="1308" w:type="dxa"/>
          </w:tcPr>
          <w:p w14:paraId="427120EF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14:paraId="090959F4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  <w:tr w:rsidR="003659A5" w:rsidRPr="00D7202D" w14:paraId="7140925B" w14:textId="77777777" w:rsidTr="003B3A18">
        <w:trPr>
          <w:trHeight w:val="372"/>
        </w:trPr>
        <w:tc>
          <w:tcPr>
            <w:tcW w:w="560" w:type="dxa"/>
          </w:tcPr>
          <w:p w14:paraId="3132100C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689E6A48" w14:textId="33B63975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Цикл мероприятий в рамках </w:t>
            </w:r>
            <w:r>
              <w:rPr>
                <w:sz w:val="24"/>
                <w:szCs w:val="24"/>
              </w:rPr>
              <w:t xml:space="preserve">проведения Года </w:t>
            </w:r>
            <w:r w:rsidR="00286BE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Команды 47</w:t>
            </w:r>
            <w:r w:rsidR="00286BE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в ЛО и </w:t>
            </w:r>
            <w:r w:rsidRPr="006F21C3">
              <w:rPr>
                <w:sz w:val="24"/>
                <w:szCs w:val="24"/>
              </w:rPr>
              <w:t xml:space="preserve">празднования Дня основания Ленинградской области </w:t>
            </w:r>
            <w:r w:rsidRPr="0030104B">
              <w:rPr>
                <w:b/>
                <w:sz w:val="24"/>
                <w:szCs w:val="24"/>
              </w:rPr>
              <w:t>«Край, которым мы гордимся! Край, в котором мы живём!»</w:t>
            </w:r>
          </w:p>
        </w:tc>
        <w:tc>
          <w:tcPr>
            <w:tcW w:w="1308" w:type="dxa"/>
          </w:tcPr>
          <w:p w14:paraId="206048C4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14:paraId="28D43D4E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107668A6" w14:textId="77777777" w:rsidTr="003B3A18">
        <w:trPr>
          <w:trHeight w:val="372"/>
        </w:trPr>
        <w:tc>
          <w:tcPr>
            <w:tcW w:w="560" w:type="dxa"/>
          </w:tcPr>
          <w:p w14:paraId="553B8FAA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69034818" w14:textId="77777777" w:rsidR="003659A5" w:rsidRPr="006F21C3" w:rsidRDefault="003659A5" w:rsidP="003659A5">
            <w:pPr>
              <w:ind w:right="-57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Просветительская социокультурная акция к Дню знаний 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«Науки юношей питают…»</w:t>
            </w:r>
          </w:p>
        </w:tc>
        <w:tc>
          <w:tcPr>
            <w:tcW w:w="1308" w:type="dxa"/>
          </w:tcPr>
          <w:p w14:paraId="3DF1AAAB" w14:textId="777777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7B2D35D0" w14:textId="77777777" w:rsidR="003659A5" w:rsidRPr="006F21C3" w:rsidRDefault="003659A5" w:rsidP="003659A5">
            <w:pPr>
              <w:pStyle w:val="a3"/>
              <w:jc w:val="both"/>
              <w:rPr>
                <w:szCs w:val="24"/>
                <w:u w:val="none"/>
              </w:rPr>
            </w:pPr>
            <w:r w:rsidRPr="006F21C3">
              <w:rPr>
                <w:szCs w:val="24"/>
                <w:u w:val="none"/>
              </w:rPr>
              <w:t>Библиотеки МКУК «ЦМБ»</w:t>
            </w:r>
          </w:p>
        </w:tc>
      </w:tr>
      <w:tr w:rsidR="003659A5" w:rsidRPr="00D7202D" w14:paraId="3621167A" w14:textId="77777777" w:rsidTr="003B3A18">
        <w:trPr>
          <w:trHeight w:val="372"/>
        </w:trPr>
        <w:tc>
          <w:tcPr>
            <w:tcW w:w="560" w:type="dxa"/>
          </w:tcPr>
          <w:p w14:paraId="299953FD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7A37E6C6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  <w:highlight w:val="yellow"/>
              </w:rPr>
            </w:pPr>
            <w:r w:rsidRPr="006F21C3">
              <w:rPr>
                <w:sz w:val="24"/>
                <w:szCs w:val="24"/>
              </w:rPr>
              <w:t xml:space="preserve">Социокультурная акция в рамках Дня пожилого человека 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«Делиться радостью несложно!»</w:t>
            </w:r>
          </w:p>
        </w:tc>
        <w:tc>
          <w:tcPr>
            <w:tcW w:w="1308" w:type="dxa"/>
          </w:tcPr>
          <w:p w14:paraId="4D9D4047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24B7B17F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  <w:tr w:rsidR="003659A5" w:rsidRPr="00D7202D" w14:paraId="45E0940B" w14:textId="77777777" w:rsidTr="003B3A18">
        <w:trPr>
          <w:trHeight w:val="372"/>
        </w:trPr>
        <w:tc>
          <w:tcPr>
            <w:tcW w:w="560" w:type="dxa"/>
          </w:tcPr>
          <w:p w14:paraId="2E6808C8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6825BEEA" w14:textId="77777777" w:rsidR="003659A5" w:rsidRPr="006F21C3" w:rsidRDefault="003659A5" w:rsidP="003659A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 xml:space="preserve">Цикл мероприятий по пропаганде здорового образа жизни направленных на противодействие распространению наркомании, алкоголизма, табакокурения </w:t>
            </w:r>
            <w:r w:rsidRPr="0030104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«Жизнь без вредных привычек»</w:t>
            </w:r>
          </w:p>
        </w:tc>
        <w:tc>
          <w:tcPr>
            <w:tcW w:w="1308" w:type="dxa"/>
          </w:tcPr>
          <w:p w14:paraId="0B1A042F" w14:textId="77777777" w:rsidR="003659A5" w:rsidRPr="006F21C3" w:rsidRDefault="003659A5" w:rsidP="003659A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F21C3">
              <w:rPr>
                <w:rFonts w:eastAsia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</w:tcPr>
          <w:p w14:paraId="001F2524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  <w:tr w:rsidR="003659A5" w:rsidRPr="00D7202D" w14:paraId="10EC5360" w14:textId="77777777" w:rsidTr="003B3A18">
        <w:trPr>
          <w:trHeight w:val="372"/>
        </w:trPr>
        <w:tc>
          <w:tcPr>
            <w:tcW w:w="560" w:type="dxa"/>
          </w:tcPr>
          <w:p w14:paraId="539C4C27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2E225A72" w14:textId="3735DD77" w:rsidR="003659A5" w:rsidRPr="006F21C3" w:rsidRDefault="003659A5" w:rsidP="003659A5">
            <w:pPr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Социокультурная библиотечная</w:t>
            </w:r>
            <w:r w:rsidR="00101F76">
              <w:rPr>
                <w:sz w:val="24"/>
                <w:szCs w:val="24"/>
              </w:rPr>
              <w:t xml:space="preserve"> </w:t>
            </w:r>
            <w:r w:rsidRPr="006F21C3">
              <w:rPr>
                <w:sz w:val="24"/>
                <w:szCs w:val="24"/>
              </w:rPr>
              <w:t xml:space="preserve">акция </w:t>
            </w:r>
            <w:r w:rsidRPr="0030104B">
              <w:rPr>
                <w:b/>
                <w:sz w:val="24"/>
                <w:szCs w:val="24"/>
              </w:rPr>
              <w:t>«Мама – слово дорогое»</w:t>
            </w:r>
          </w:p>
        </w:tc>
        <w:tc>
          <w:tcPr>
            <w:tcW w:w="1308" w:type="dxa"/>
          </w:tcPr>
          <w:p w14:paraId="76F49EED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14:paraId="2181F04C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  <w:tr w:rsidR="003659A5" w:rsidRPr="00D7202D" w14:paraId="54C4C91A" w14:textId="77777777" w:rsidTr="003B3A18">
        <w:trPr>
          <w:trHeight w:val="372"/>
        </w:trPr>
        <w:tc>
          <w:tcPr>
            <w:tcW w:w="560" w:type="dxa"/>
          </w:tcPr>
          <w:p w14:paraId="55475374" w14:textId="77777777" w:rsidR="003659A5" w:rsidRPr="00D7202D" w:rsidRDefault="003659A5" w:rsidP="003659A5">
            <w:pPr>
              <w:pStyle w:val="a3"/>
              <w:numPr>
                <w:ilvl w:val="0"/>
                <w:numId w:val="2"/>
              </w:numPr>
              <w:ind w:left="0" w:hanging="11"/>
              <w:jc w:val="left"/>
              <w:rPr>
                <w:szCs w:val="24"/>
                <w:u w:val="none"/>
              </w:rPr>
            </w:pPr>
          </w:p>
        </w:tc>
        <w:tc>
          <w:tcPr>
            <w:tcW w:w="4998" w:type="dxa"/>
          </w:tcPr>
          <w:p w14:paraId="2C597138" w14:textId="287DE74A" w:rsidR="003659A5" w:rsidRPr="006F21C3" w:rsidRDefault="003659A5" w:rsidP="003659A5">
            <w:pPr>
              <w:ind w:right="-57"/>
              <w:jc w:val="both"/>
              <w:rPr>
                <w:sz w:val="24"/>
                <w:szCs w:val="24"/>
                <w:highlight w:val="yellow"/>
              </w:rPr>
            </w:pPr>
            <w:r w:rsidRPr="006F21C3">
              <w:rPr>
                <w:sz w:val="24"/>
                <w:szCs w:val="24"/>
              </w:rPr>
              <w:t xml:space="preserve">Акция, направленная на социокультурную поддержку инвалидов </w:t>
            </w:r>
            <w:r w:rsidRPr="0030104B">
              <w:rPr>
                <w:b/>
                <w:color w:val="000000"/>
                <w:sz w:val="24"/>
                <w:szCs w:val="24"/>
                <w:shd w:val="clear" w:color="auto" w:fill="FFFFFF"/>
              </w:rPr>
              <w:t>«И пусть добру откроются сердца»</w:t>
            </w:r>
            <w:r w:rsidRPr="006F21C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08" w:type="dxa"/>
          </w:tcPr>
          <w:p w14:paraId="7E593048" w14:textId="77777777" w:rsidR="003659A5" w:rsidRPr="006F21C3" w:rsidRDefault="003659A5" w:rsidP="003659A5">
            <w:pPr>
              <w:ind w:right="-57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14:paraId="3E9E2A2D" w14:textId="77777777" w:rsidR="003659A5" w:rsidRPr="006F21C3" w:rsidRDefault="003659A5" w:rsidP="003659A5">
            <w:pPr>
              <w:pStyle w:val="a5"/>
              <w:jc w:val="both"/>
              <w:rPr>
                <w:sz w:val="24"/>
                <w:szCs w:val="24"/>
              </w:rPr>
            </w:pPr>
            <w:r w:rsidRPr="006F21C3">
              <w:rPr>
                <w:sz w:val="24"/>
                <w:szCs w:val="24"/>
              </w:rPr>
              <w:t>Библиотеки МКУК «ЦМБ»</w:t>
            </w:r>
          </w:p>
        </w:tc>
      </w:tr>
    </w:tbl>
    <w:p w14:paraId="1C63D299" w14:textId="77777777" w:rsidR="004833A2" w:rsidRDefault="004833A2" w:rsidP="004833A2">
      <w:pPr>
        <w:pStyle w:val="a3"/>
        <w:jc w:val="left"/>
        <w:rPr>
          <w:u w:val="none"/>
        </w:rPr>
      </w:pPr>
    </w:p>
    <w:sectPr w:rsidR="004833A2" w:rsidSect="003108CB">
      <w:footerReference w:type="default" r:id="rId8"/>
      <w:pgSz w:w="11906" w:h="16838"/>
      <w:pgMar w:top="709" w:right="850" w:bottom="709" w:left="1701" w:header="708" w:footer="31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20CD0" w14:textId="77777777" w:rsidR="00A2201D" w:rsidRDefault="00A2201D" w:rsidP="00D152C3">
      <w:pPr>
        <w:spacing w:after="0" w:line="240" w:lineRule="auto"/>
      </w:pPr>
      <w:r>
        <w:separator/>
      </w:r>
    </w:p>
  </w:endnote>
  <w:endnote w:type="continuationSeparator" w:id="0">
    <w:p w14:paraId="2593E3A7" w14:textId="77777777" w:rsidR="00A2201D" w:rsidRDefault="00A2201D" w:rsidP="00D15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7758790"/>
      <w:docPartObj>
        <w:docPartGallery w:val="Page Numbers (Bottom of Page)"/>
        <w:docPartUnique/>
      </w:docPartObj>
    </w:sdtPr>
    <w:sdtEndPr/>
    <w:sdtContent>
      <w:p w14:paraId="3E482D66" w14:textId="77777777" w:rsidR="00D152C3" w:rsidRDefault="00D152C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2AF">
          <w:rPr>
            <w:noProof/>
          </w:rPr>
          <w:t>1</w:t>
        </w:r>
        <w:r>
          <w:fldChar w:fldCharType="end"/>
        </w:r>
      </w:p>
    </w:sdtContent>
  </w:sdt>
  <w:p w14:paraId="72028302" w14:textId="77777777" w:rsidR="00D152C3" w:rsidRDefault="00D152C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77C12" w14:textId="77777777" w:rsidR="00A2201D" w:rsidRDefault="00A2201D" w:rsidP="00D152C3">
      <w:pPr>
        <w:spacing w:after="0" w:line="240" w:lineRule="auto"/>
      </w:pPr>
      <w:r>
        <w:separator/>
      </w:r>
    </w:p>
  </w:footnote>
  <w:footnote w:type="continuationSeparator" w:id="0">
    <w:p w14:paraId="0A209C2B" w14:textId="77777777" w:rsidR="00A2201D" w:rsidRDefault="00A2201D" w:rsidP="00D15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72E"/>
    <w:multiLevelType w:val="hybridMultilevel"/>
    <w:tmpl w:val="DEDA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C1CF3"/>
    <w:multiLevelType w:val="hybridMultilevel"/>
    <w:tmpl w:val="8FDA3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25224"/>
    <w:multiLevelType w:val="hybridMultilevel"/>
    <w:tmpl w:val="CA18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16770"/>
    <w:multiLevelType w:val="hybridMultilevel"/>
    <w:tmpl w:val="F7B80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61"/>
    <w:rsid w:val="00040060"/>
    <w:rsid w:val="000D4094"/>
    <w:rsid w:val="000E2A89"/>
    <w:rsid w:val="00101F76"/>
    <w:rsid w:val="00112210"/>
    <w:rsid w:val="00130F49"/>
    <w:rsid w:val="001661A2"/>
    <w:rsid w:val="001F0766"/>
    <w:rsid w:val="001F2DD0"/>
    <w:rsid w:val="00261D61"/>
    <w:rsid w:val="00276E16"/>
    <w:rsid w:val="00286BE4"/>
    <w:rsid w:val="002B2F18"/>
    <w:rsid w:val="0030104B"/>
    <w:rsid w:val="003108CB"/>
    <w:rsid w:val="00314129"/>
    <w:rsid w:val="00335363"/>
    <w:rsid w:val="003659A5"/>
    <w:rsid w:val="00366230"/>
    <w:rsid w:val="003B3A18"/>
    <w:rsid w:val="003D2762"/>
    <w:rsid w:val="003F7261"/>
    <w:rsid w:val="00403533"/>
    <w:rsid w:val="0043285E"/>
    <w:rsid w:val="00450D5F"/>
    <w:rsid w:val="00472F37"/>
    <w:rsid w:val="004833A2"/>
    <w:rsid w:val="004E0D2B"/>
    <w:rsid w:val="004F5AB4"/>
    <w:rsid w:val="00524B14"/>
    <w:rsid w:val="00526F5B"/>
    <w:rsid w:val="0056631E"/>
    <w:rsid w:val="0057730B"/>
    <w:rsid w:val="005C65F8"/>
    <w:rsid w:val="0062469B"/>
    <w:rsid w:val="00691E11"/>
    <w:rsid w:val="006B7B50"/>
    <w:rsid w:val="006E2389"/>
    <w:rsid w:val="006F21C3"/>
    <w:rsid w:val="0073175B"/>
    <w:rsid w:val="007B05C6"/>
    <w:rsid w:val="00844D6C"/>
    <w:rsid w:val="008C644E"/>
    <w:rsid w:val="00902800"/>
    <w:rsid w:val="0097220F"/>
    <w:rsid w:val="00983D26"/>
    <w:rsid w:val="009D6297"/>
    <w:rsid w:val="00A2201D"/>
    <w:rsid w:val="00A34856"/>
    <w:rsid w:val="00A46302"/>
    <w:rsid w:val="00A509C7"/>
    <w:rsid w:val="00A56D60"/>
    <w:rsid w:val="00A62234"/>
    <w:rsid w:val="00A9503F"/>
    <w:rsid w:val="00AD02F7"/>
    <w:rsid w:val="00AF6138"/>
    <w:rsid w:val="00B101C9"/>
    <w:rsid w:val="00B22685"/>
    <w:rsid w:val="00B305C5"/>
    <w:rsid w:val="00BC0164"/>
    <w:rsid w:val="00BE7248"/>
    <w:rsid w:val="00BF2EB9"/>
    <w:rsid w:val="00C056C3"/>
    <w:rsid w:val="00C17B1D"/>
    <w:rsid w:val="00CD0CDE"/>
    <w:rsid w:val="00CF59B2"/>
    <w:rsid w:val="00D152C3"/>
    <w:rsid w:val="00D55E71"/>
    <w:rsid w:val="00D7202D"/>
    <w:rsid w:val="00D726ED"/>
    <w:rsid w:val="00DA422E"/>
    <w:rsid w:val="00E95C03"/>
    <w:rsid w:val="00EB22AF"/>
    <w:rsid w:val="00F631A8"/>
    <w:rsid w:val="00F7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ED99"/>
  <w15:docId w15:val="{D7FF4E85-BC9F-417E-AE26-7FDB72DB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3A2"/>
    <w:rPr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72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3A2"/>
    <w:pPr>
      <w:spacing w:after="0" w:line="240" w:lineRule="auto"/>
      <w:jc w:val="center"/>
    </w:pPr>
    <w:rPr>
      <w:rFonts w:eastAsia="Times New Roman"/>
      <w:sz w:val="24"/>
      <w:szCs w:val="20"/>
      <w:u w:val="single"/>
      <w:lang w:eastAsia="ru-RU"/>
    </w:rPr>
  </w:style>
  <w:style w:type="character" w:customStyle="1" w:styleId="a4">
    <w:name w:val="Заголовок Знак"/>
    <w:basedOn w:val="a0"/>
    <w:link w:val="a3"/>
    <w:rsid w:val="004833A2"/>
    <w:rPr>
      <w:rFonts w:eastAsia="Times New Roman"/>
      <w:sz w:val="24"/>
      <w:szCs w:val="20"/>
      <w:u w:val="single"/>
      <w:lang w:eastAsia="ru-RU"/>
    </w:rPr>
  </w:style>
  <w:style w:type="paragraph" w:styleId="a5">
    <w:name w:val="No Spacing"/>
    <w:uiPriority w:val="1"/>
    <w:qFormat/>
    <w:rsid w:val="00366230"/>
    <w:pPr>
      <w:spacing w:after="0" w:line="240" w:lineRule="auto"/>
    </w:pPr>
    <w:rPr>
      <w:szCs w:val="32"/>
    </w:rPr>
  </w:style>
  <w:style w:type="table" w:styleId="a6">
    <w:name w:val="Table Grid"/>
    <w:basedOn w:val="a1"/>
    <w:uiPriority w:val="59"/>
    <w:rsid w:val="00366230"/>
    <w:pPr>
      <w:spacing w:after="0" w:line="240" w:lineRule="auto"/>
    </w:pPr>
    <w:rPr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661A2"/>
    <w:rPr>
      <w:color w:val="0000FF" w:themeColor="hyperlink"/>
      <w:u w:val="single"/>
    </w:rPr>
  </w:style>
  <w:style w:type="character" w:customStyle="1" w:styleId="dropdown-user-name">
    <w:name w:val="dropdown-user-name"/>
    <w:basedOn w:val="a0"/>
    <w:rsid w:val="00A9503F"/>
  </w:style>
  <w:style w:type="character" w:customStyle="1" w:styleId="dropdown-user-namefirst-letter">
    <w:name w:val="dropdown-user-name__first-letter"/>
    <w:basedOn w:val="a0"/>
    <w:rsid w:val="00A9503F"/>
  </w:style>
  <w:style w:type="character" w:customStyle="1" w:styleId="20">
    <w:name w:val="Заголовок 2 Знак"/>
    <w:basedOn w:val="a0"/>
    <w:link w:val="2"/>
    <w:uiPriority w:val="9"/>
    <w:rsid w:val="00BE72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15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52C3"/>
    <w:rPr>
      <w:szCs w:val="28"/>
    </w:rPr>
  </w:style>
  <w:style w:type="paragraph" w:styleId="aa">
    <w:name w:val="footer"/>
    <w:basedOn w:val="a"/>
    <w:link w:val="ab"/>
    <w:uiPriority w:val="99"/>
    <w:unhideWhenUsed/>
    <w:rsid w:val="00D15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52C3"/>
    <w:rPr>
      <w:szCs w:val="28"/>
    </w:rPr>
  </w:style>
  <w:style w:type="paragraph" w:styleId="ac">
    <w:name w:val="List Paragraph"/>
    <w:basedOn w:val="a"/>
    <w:uiPriority w:val="34"/>
    <w:qFormat/>
    <w:rsid w:val="00472F37"/>
    <w:pPr>
      <w:ind w:left="720"/>
      <w:contextualSpacing/>
    </w:pPr>
  </w:style>
  <w:style w:type="character" w:styleId="ad">
    <w:name w:val="Strong"/>
    <w:basedOn w:val="a0"/>
    <w:uiPriority w:val="22"/>
    <w:qFormat/>
    <w:rsid w:val="001F2DD0"/>
    <w:rPr>
      <w:b/>
      <w:bCs/>
    </w:rPr>
  </w:style>
  <w:style w:type="paragraph" w:customStyle="1" w:styleId="Default">
    <w:name w:val="Default"/>
    <w:rsid w:val="009D62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7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3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24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05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9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1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15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809E8-F6DE-410C-A4C8-81C3D0C2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Asus</cp:lastModifiedBy>
  <cp:revision>12</cp:revision>
  <dcterms:created xsi:type="dcterms:W3CDTF">2021-08-23T13:23:00Z</dcterms:created>
  <dcterms:modified xsi:type="dcterms:W3CDTF">2021-11-23T15:15:00Z</dcterms:modified>
</cp:coreProperties>
</file>